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C6" w:rsidRPr="009C719E" w:rsidRDefault="00A012C6" w:rsidP="00A012C6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A012C6" w:rsidRPr="009C719E" w:rsidTr="00A50965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9C719E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A012C6" w:rsidRPr="009C719E" w:rsidRDefault="00A012C6" w:rsidP="00A50965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9C719E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9C719E" w:rsidRDefault="00A012C6" w:rsidP="00A5096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 w:rsidRPr="009C719E"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9C719E" w:rsidRDefault="00984ACD" w:rsidP="00A5096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12C6" w:rsidRDefault="00A012C6" w:rsidP="00A012C6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1pt;margin-top:4.35pt;width:258.2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5x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T9+ucX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A012C6" w:rsidRDefault="00A012C6" w:rsidP="00A012C6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12C6" w:rsidRPr="009C719E" w:rsidRDefault="00A012C6" w:rsidP="00A50965">
            <w:pPr>
              <w:jc w:val="left"/>
              <w:rPr>
                <w:rFonts w:ascii="Candara" w:hAnsi="Candara"/>
              </w:rPr>
            </w:pPr>
          </w:p>
        </w:tc>
      </w:tr>
      <w:tr w:rsidR="00A012C6" w:rsidRPr="009C719E" w:rsidTr="00A50965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9C719E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C6" w:rsidRPr="009C719E" w:rsidRDefault="00A012C6" w:rsidP="00A5096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A012C6" w:rsidRPr="009C719E" w:rsidTr="00A50965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012C6" w:rsidRPr="009C719E" w:rsidRDefault="00A012C6" w:rsidP="00A012C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  <w:b/>
              </w:rPr>
              <w:t>GENERAL INFORMATION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A012C6" w:rsidRPr="009C719E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9C719E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Историја</w:t>
            </w:r>
          </w:p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A012C6" w:rsidRPr="009C719E" w:rsidRDefault="009C719E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Борба Срба за аутономију и независну државу до 1918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 w:val="fr-FR"/>
              </w:rPr>
            </w:pPr>
            <w:r w:rsidRPr="009C719E">
              <w:rPr>
                <w:rFonts w:ascii="Candara" w:hAnsi="Candara"/>
                <w:lang w:val="fr-FR"/>
              </w:rPr>
              <w:t>Course unit code</w:t>
            </w:r>
          </w:p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 w:val="fr-FR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A012C6" w:rsidRPr="009C719E" w:rsidRDefault="00B347EA" w:rsidP="009C71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15ИМ</w:t>
            </w:r>
            <w:r w:rsidR="009C719E" w:rsidRPr="009C719E">
              <w:rPr>
                <w:rFonts w:ascii="Candara" w:hAnsi="Candara"/>
              </w:rPr>
              <w:t>026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lang w:val="fr-FR"/>
              </w:rPr>
            </w:pPr>
            <w:r w:rsidRPr="009C719E">
              <w:rPr>
                <w:rFonts w:ascii="Candara" w:hAnsi="Candara"/>
                <w:lang w:val="fr-FR"/>
              </w:rPr>
              <w:t>Type of course unit</w:t>
            </w:r>
            <w:r w:rsidRPr="009C719E">
              <w:rPr>
                <w:rStyle w:val="FootnoteReference"/>
                <w:rFonts w:ascii="Candara" w:hAnsi="Candara"/>
              </w:rPr>
              <w:footnoteReference w:id="1"/>
            </w:r>
            <w:r w:rsidRPr="009C719E">
              <w:rPr>
                <w:rFonts w:ascii="Candara" w:hAnsi="Candara"/>
                <w:lang w:val="fr-FR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A012C6" w:rsidRPr="009C719E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Изборни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Level of course unit</w:t>
            </w:r>
            <w:r w:rsidRPr="009C719E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A012C6" w:rsidRPr="009C719E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Мастер студије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Field of Study (please see ISCED</w:t>
            </w:r>
            <w:r w:rsidRPr="009C719E">
              <w:rPr>
                <w:rStyle w:val="FootnoteReference"/>
                <w:rFonts w:ascii="Candara" w:hAnsi="Candara"/>
              </w:rPr>
              <w:footnoteReference w:id="3"/>
            </w:r>
            <w:r w:rsidRPr="009C719E">
              <w:rPr>
                <w:rFonts w:ascii="Candara" w:hAnsi="Candara"/>
              </w:rPr>
              <w:t>)</w:t>
            </w:r>
          </w:p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A012C6" w:rsidRPr="009C719E" w:rsidRDefault="00BA54FF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Историја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vAlign w:val="center"/>
          </w:tcPr>
          <w:p w:rsidR="00A012C6" w:rsidRPr="009C719E" w:rsidRDefault="00A012C6" w:rsidP="00A5096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A012C6" w:rsidRPr="009C719E" w:rsidRDefault="00A012C6" w:rsidP="00A5096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C719E">
              <w:rPr>
                <w:rFonts w:ascii="Candara" w:hAnsi="Candara" w:cs="Arial"/>
                <w:u w:val="single"/>
                <w:lang w:val="en-US"/>
              </w:rPr>
              <w:t>winter</w:t>
            </w:r>
            <w:r w:rsidRPr="009C719E">
              <w:rPr>
                <w:rFonts w:ascii="Candara" w:hAnsi="Candara" w:cs="Arial"/>
                <w:lang w:val="en-US"/>
              </w:rPr>
              <w:t xml:space="preserve"> / summer</w:t>
            </w:r>
          </w:p>
          <w:p w:rsidR="00A012C6" w:rsidRPr="009C719E" w:rsidRDefault="00A012C6" w:rsidP="00A5096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1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A012C6" w:rsidP="00A012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6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B347EA" w:rsidP="009C71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 xml:space="preserve">Проф. др </w:t>
            </w:r>
            <w:r w:rsidR="009C719E" w:rsidRPr="009C719E">
              <w:rPr>
                <w:rFonts w:ascii="Candara" w:hAnsi="Candara"/>
              </w:rPr>
              <w:t>Дејан Микавица</w:t>
            </w:r>
            <w:r w:rsidRPr="009C719E">
              <w:rPr>
                <w:rFonts w:ascii="Candara" w:hAnsi="Candara"/>
              </w:rPr>
              <w:t xml:space="preserve">, доц. др </w:t>
            </w:r>
            <w:r w:rsidR="009C719E" w:rsidRPr="009C719E">
              <w:rPr>
                <w:rFonts w:ascii="Candara" w:hAnsi="Candara"/>
              </w:rPr>
              <w:t>Горан Васин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B347EA" w:rsidP="009C719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 xml:space="preserve">доц. др </w:t>
            </w:r>
            <w:r w:rsidR="009C719E" w:rsidRPr="009C719E">
              <w:rPr>
                <w:rFonts w:ascii="Candara" w:hAnsi="Candara"/>
              </w:rPr>
              <w:t>Горан Васин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Mode of course unit delivery</w:t>
            </w:r>
            <w:r w:rsidRPr="009C719E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дијалог</w:t>
            </w:r>
          </w:p>
        </w:tc>
      </w:tr>
      <w:tr w:rsidR="00A012C6" w:rsidRPr="009C719E" w:rsidTr="00A50965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012C6" w:rsidRPr="009C719E" w:rsidRDefault="00B347EA" w:rsidP="00A509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/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vAlign w:val="center"/>
          </w:tcPr>
          <w:p w:rsidR="00A012C6" w:rsidRPr="009C719E" w:rsidRDefault="009C719E" w:rsidP="00A5096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C719E">
              <w:rPr>
                <w:rFonts w:ascii="Candara" w:hAnsi="Candara"/>
              </w:rPr>
              <w:t>Упознавање студената са правном и политичком историјом Србије 1804-1918 и шире Срба у Босни и Херцеговини, Старој Србији, кроз политичку историју и историју многобројних устанака и буна против турске власти у XIX веку.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9C719E" w:rsidRDefault="00A012C6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  <w:b/>
              </w:rPr>
              <w:t>LEARNING OUTCOMES (knowledge and skills)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012C6" w:rsidRPr="009C719E" w:rsidRDefault="009C719E" w:rsidP="00A50965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</w:rPr>
              <w:t>Oвладавање знањима из српске историје кроз познавање државних институција.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9C719E" w:rsidRDefault="00A012C6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A54FF" w:rsidRDefault="009C719E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 xml:space="preserve">Теоријска настава – Предвиђено је детаљно изучавање најзначајнијих догађаја и личности овог кључног процеса српске историје у XIX веку. Владари, династички сукоби, акција Србије у Босни и Херцеговини, рад на ослобођењу Старе Србије и ослободилачки ратови 1912-1918, су важан део предмета. Оквир су решавање српског питања кроз призму односа великих сила Аустро Угарске и Русије. Посебан значај даје се на изучавању династија Обреновић, Карађорђевић и Петровић. </w:t>
            </w:r>
          </w:p>
          <w:p w:rsidR="00A012C6" w:rsidRPr="009C719E" w:rsidRDefault="009C719E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</w:rPr>
              <w:t>Практична настава, вежбе – Читање извора, презентације студената, посете библиотечким и архивским установама у Новом Саду и Београду.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9C719E" w:rsidRDefault="00A012C6" w:rsidP="00A012C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  <w:b/>
              </w:rPr>
              <w:t>LEARNING AND TEACHING (</w:t>
            </w:r>
            <w:r w:rsidRPr="009C719E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012C6" w:rsidRPr="009C719E" w:rsidRDefault="00B347EA" w:rsidP="00B347E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У току наставе, студенти, у договору са наставником читају одређене историјске изворе и литературу и заједно их тумаче и анализирају.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9C719E" w:rsidRDefault="00A012C6" w:rsidP="00A50965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  <w:b/>
              </w:rPr>
              <w:t>REQUIRED READING</w:t>
            </w:r>
          </w:p>
        </w:tc>
      </w:tr>
      <w:tr w:rsidR="00A012C6" w:rsidRPr="00030ABA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C719E" w:rsidRPr="009C719E" w:rsidRDefault="009C719E" w:rsidP="009C719E">
            <w:p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9C719E" w:rsidRPr="009C719E" w:rsidRDefault="009C719E" w:rsidP="009C71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Дејан Микавица, Ненад Лемајић, Горан Васин, Ненад Нинковић, Срби у Хабзбуршкој монархији од 1526. до 1918, Прометеј, Нови Сад 2016.</w:t>
            </w:r>
          </w:p>
          <w:p w:rsidR="009C719E" w:rsidRPr="009C719E" w:rsidRDefault="009C719E" w:rsidP="009C71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 xml:space="preserve">Слободан Јовановић, Влада Милана Обреновића, 1-2, Београд 1990. </w:t>
            </w:r>
          </w:p>
          <w:p w:rsidR="009C719E" w:rsidRPr="009C719E" w:rsidRDefault="009C719E" w:rsidP="009C71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Сузана Рајић, Александар обреновић, владар на прелазу векова, Београд 2011.</w:t>
            </w:r>
          </w:p>
          <w:p w:rsidR="009C719E" w:rsidRPr="009C719E" w:rsidRDefault="009C719E" w:rsidP="009C71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 xml:space="preserve">Владимир Ћоровић, Односи Србије и Аустроугарске у XX веку, Београд 1992. </w:t>
            </w:r>
          </w:p>
          <w:p w:rsidR="009C719E" w:rsidRPr="009C719E" w:rsidRDefault="009C719E" w:rsidP="009C71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 xml:space="preserve">Димитрије Ђорђевић, Царински рат, Београд 1962. </w:t>
            </w:r>
          </w:p>
          <w:p w:rsidR="009C719E" w:rsidRPr="009C719E" w:rsidRDefault="009C719E" w:rsidP="009C71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 xml:space="preserve">Милорад Екмечић, Ратни циљеви Србије 1914, Београд 1990. </w:t>
            </w:r>
          </w:p>
          <w:p w:rsidR="009C719E" w:rsidRPr="009C719E" w:rsidRDefault="009C719E" w:rsidP="009C71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 xml:space="preserve">Милорад Екмечић, Дуго кретање од клања до орања, историја српског народа у новом веку 1492-1992, Београд 2011. </w:t>
            </w:r>
          </w:p>
          <w:p w:rsidR="00A012C6" w:rsidRPr="009C719E" w:rsidRDefault="009C719E" w:rsidP="009C71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C719E">
              <w:rPr>
                <w:rFonts w:ascii="Candara" w:hAnsi="Candara"/>
              </w:rPr>
              <w:t>Томислав Краљачић, Калајев режим у Босни, Сарајево 1987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9C719E" w:rsidRDefault="00A012C6" w:rsidP="00020892">
            <w:pPr>
              <w:tabs>
                <w:tab w:val="left" w:pos="360"/>
                <w:tab w:val="left" w:pos="927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012C6" w:rsidRPr="009C719E" w:rsidRDefault="00B347EA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  <w:b/>
              </w:rPr>
              <w:t>Писмени рад (семинарски), усмени испит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A012C6" w:rsidRPr="009C719E" w:rsidRDefault="00A012C6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  <w:b/>
              </w:rPr>
              <w:t>LANGUAGE OF INSTRUCTION</w:t>
            </w:r>
          </w:p>
        </w:tc>
      </w:tr>
      <w:tr w:rsidR="00A012C6" w:rsidRPr="009C719E" w:rsidTr="00A50965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012C6" w:rsidRPr="009C719E" w:rsidRDefault="00B347EA" w:rsidP="00A509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C719E">
              <w:rPr>
                <w:rFonts w:ascii="Candara" w:hAnsi="Candara"/>
                <w:b/>
              </w:rPr>
              <w:t>српски</w:t>
            </w:r>
          </w:p>
        </w:tc>
      </w:tr>
    </w:tbl>
    <w:p w:rsidR="00A012C6" w:rsidRPr="009C719E" w:rsidRDefault="00A012C6" w:rsidP="00A012C6">
      <w:pPr>
        <w:ind w:left="1089"/>
        <w:rPr>
          <w:rFonts w:ascii="Candara" w:hAnsi="Candara"/>
        </w:rPr>
      </w:pPr>
    </w:p>
    <w:p w:rsidR="00A012C6" w:rsidRPr="009C719E" w:rsidRDefault="006E6A41" w:rsidP="00030ABA">
      <w:pPr>
        <w:suppressAutoHyphens w:val="0"/>
        <w:spacing w:after="200" w:line="276" w:lineRule="auto"/>
        <w:jc w:val="left"/>
        <w:rPr>
          <w:rFonts w:ascii="Candara" w:hAnsi="Candara"/>
        </w:rPr>
      </w:pPr>
      <w:r w:rsidRPr="009C719E">
        <w:rPr>
          <w:rFonts w:ascii="Candara" w:hAnsi="Candara"/>
        </w:rPr>
        <w:br w:type="page"/>
      </w:r>
    </w:p>
    <w:p w:rsidR="00A012C6" w:rsidRPr="009C719E" w:rsidRDefault="00A012C6" w:rsidP="00A012C6">
      <w:pPr>
        <w:ind w:left="1089"/>
        <w:rPr>
          <w:rFonts w:ascii="Candara" w:hAnsi="Candara"/>
          <w:lang w:val="en-US"/>
        </w:rPr>
      </w:pPr>
    </w:p>
    <w:p w:rsidR="006272DB" w:rsidRPr="009C719E" w:rsidRDefault="006272DB">
      <w:pPr>
        <w:rPr>
          <w:rFonts w:ascii="Candara" w:hAnsi="Candara"/>
        </w:rPr>
      </w:pPr>
    </w:p>
    <w:sectPr w:rsidR="006272DB" w:rsidRPr="009C719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A0" w:rsidRDefault="000437A0" w:rsidP="00A012C6">
      <w:pPr>
        <w:spacing w:after="0" w:line="240" w:lineRule="auto"/>
      </w:pPr>
      <w:r>
        <w:separator/>
      </w:r>
    </w:p>
  </w:endnote>
  <w:endnote w:type="continuationSeparator" w:id="0">
    <w:p w:rsidR="000437A0" w:rsidRDefault="000437A0" w:rsidP="00A0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A0" w:rsidRDefault="000437A0" w:rsidP="00A012C6">
      <w:pPr>
        <w:spacing w:after="0" w:line="240" w:lineRule="auto"/>
      </w:pPr>
      <w:r>
        <w:separator/>
      </w:r>
    </w:p>
  </w:footnote>
  <w:footnote w:type="continuationSeparator" w:id="0">
    <w:p w:rsidR="000437A0" w:rsidRDefault="000437A0" w:rsidP="00A012C6">
      <w:pPr>
        <w:spacing w:after="0" w:line="240" w:lineRule="auto"/>
      </w:pPr>
      <w:r>
        <w:continuationSeparator/>
      </w:r>
    </w:p>
  </w:footnote>
  <w:footnote w:id="1">
    <w:p w:rsidR="00A012C6" w:rsidRPr="00E857F8" w:rsidRDefault="00A012C6" w:rsidP="00A012C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A012C6" w:rsidRPr="00E857F8" w:rsidRDefault="00A012C6" w:rsidP="00A012C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A012C6" w:rsidRPr="00C60C45" w:rsidRDefault="00A012C6" w:rsidP="00A012C6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A012C6" w:rsidRPr="00E857F8" w:rsidRDefault="00A012C6" w:rsidP="00A012C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4AC6"/>
    <w:multiLevelType w:val="hybridMultilevel"/>
    <w:tmpl w:val="07EE75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1376D"/>
    <w:multiLevelType w:val="hybridMultilevel"/>
    <w:tmpl w:val="07EE75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C6"/>
    <w:rsid w:val="00020892"/>
    <w:rsid w:val="00030ABA"/>
    <w:rsid w:val="000437A0"/>
    <w:rsid w:val="003478D5"/>
    <w:rsid w:val="0055295C"/>
    <w:rsid w:val="00612D12"/>
    <w:rsid w:val="006272DB"/>
    <w:rsid w:val="00630252"/>
    <w:rsid w:val="006E6A41"/>
    <w:rsid w:val="00984ACD"/>
    <w:rsid w:val="009C719E"/>
    <w:rsid w:val="00A012C6"/>
    <w:rsid w:val="00A03FD1"/>
    <w:rsid w:val="00AA357B"/>
    <w:rsid w:val="00B347EA"/>
    <w:rsid w:val="00BA54FF"/>
    <w:rsid w:val="00BB2A34"/>
    <w:rsid w:val="00F22235"/>
    <w:rsid w:val="00F330CF"/>
    <w:rsid w:val="00F8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C6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12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2C6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012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12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2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2C6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A012C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C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34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C6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12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2C6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012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12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2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2C6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A012C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C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3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u Novom Sadu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Maja</cp:lastModifiedBy>
  <cp:revision>2</cp:revision>
  <dcterms:created xsi:type="dcterms:W3CDTF">2017-09-11T12:01:00Z</dcterms:created>
  <dcterms:modified xsi:type="dcterms:W3CDTF">2017-09-11T12:01:00Z</dcterms:modified>
</cp:coreProperties>
</file>